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E4" w:rsidRPr="00656378" w:rsidRDefault="009C36E4" w:rsidP="00655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bCs/>
          <w:i/>
          <w:iCs/>
          <w:sz w:val="22"/>
          <w:szCs w:val="22"/>
        </w:rPr>
      </w:pPr>
      <w:r w:rsidRPr="00656378">
        <w:rPr>
          <w:rFonts w:cs="Times New Roman"/>
          <w:b/>
          <w:bCs/>
          <w:i/>
          <w:iCs/>
          <w:sz w:val="22"/>
          <w:szCs w:val="22"/>
        </w:rPr>
        <w:t>Lab 9.2 Acceleration of a Toy Car</w:t>
      </w:r>
    </w:p>
    <w:p w:rsidR="009C36E4" w:rsidRPr="00E629C0" w:rsidRDefault="009C36E4">
      <w:pPr>
        <w:rPr>
          <w:rFonts w:cs="Times New Roman"/>
          <w:sz w:val="22"/>
          <w:szCs w:val="22"/>
        </w:rPr>
      </w:pPr>
    </w:p>
    <w:p w:rsidR="009C36E4" w:rsidRPr="00E629C0" w:rsidRDefault="009C36E4">
      <w:pPr>
        <w:rPr>
          <w:rFonts w:cs="Times New Roman"/>
          <w:b/>
          <w:bCs/>
          <w:sz w:val="22"/>
          <w:szCs w:val="22"/>
          <w:u w:val="single"/>
        </w:rPr>
      </w:pPr>
      <w:r w:rsidRPr="00E629C0">
        <w:rPr>
          <w:rFonts w:cs="Times New Roman"/>
          <w:b/>
          <w:bCs/>
          <w:sz w:val="22"/>
          <w:szCs w:val="22"/>
          <w:u w:val="single"/>
        </w:rPr>
        <w:t xml:space="preserve">Problem: </w:t>
      </w:r>
    </w:p>
    <w:p w:rsidR="009C36E4" w:rsidRPr="00E629C0" w:rsidRDefault="009C36E4">
      <w:pPr>
        <w:rPr>
          <w:rFonts w:cs="Times New Roman"/>
          <w:sz w:val="22"/>
          <w:szCs w:val="22"/>
        </w:rPr>
      </w:pPr>
      <w:r w:rsidRPr="00E629C0">
        <w:rPr>
          <w:rFonts w:cs="Times New Roman"/>
          <w:sz w:val="22"/>
          <w:szCs w:val="22"/>
        </w:rPr>
        <w:t>How does a velocity-time graph look like for uniform acceleration?</w:t>
      </w:r>
    </w:p>
    <w:p w:rsidR="009C36E4" w:rsidRPr="00E629C0" w:rsidRDefault="009C36E4">
      <w:pPr>
        <w:rPr>
          <w:rFonts w:cs="Times New Roman"/>
          <w:sz w:val="22"/>
          <w:szCs w:val="22"/>
        </w:rPr>
      </w:pPr>
    </w:p>
    <w:p w:rsidR="009C36E4" w:rsidRPr="00E629C0" w:rsidRDefault="009C36E4">
      <w:pPr>
        <w:rPr>
          <w:rFonts w:cs="Times New Roman"/>
          <w:b/>
          <w:bCs/>
          <w:sz w:val="22"/>
          <w:szCs w:val="22"/>
          <w:u w:val="single"/>
        </w:rPr>
      </w:pPr>
      <w:r w:rsidRPr="00E629C0">
        <w:rPr>
          <w:rFonts w:cs="Times New Roman"/>
          <w:b/>
          <w:bCs/>
          <w:sz w:val="22"/>
          <w:szCs w:val="22"/>
          <w:u w:val="single"/>
        </w:rPr>
        <w:t xml:space="preserve">Materials: </w:t>
      </w:r>
    </w:p>
    <w:p w:rsidR="009C36E4" w:rsidRPr="00E629C0" w:rsidRDefault="009C36E4" w:rsidP="00655F8D">
      <w:pPr>
        <w:numPr>
          <w:ilvl w:val="0"/>
          <w:numId w:val="1"/>
        </w:numPr>
        <w:rPr>
          <w:rFonts w:cs="Times New Roman"/>
          <w:sz w:val="22"/>
          <w:szCs w:val="22"/>
        </w:rPr>
      </w:pPr>
      <w:r w:rsidRPr="00E629C0">
        <w:rPr>
          <w:rFonts w:cs="Times New Roman"/>
          <w:sz w:val="22"/>
          <w:szCs w:val="22"/>
        </w:rPr>
        <w:t>ticker tape</w:t>
      </w:r>
      <w:r w:rsidRPr="00E629C0">
        <w:rPr>
          <w:rFonts w:eastAsia="宋体" w:cs="Times New Roman"/>
          <w:sz w:val="22"/>
          <w:szCs w:val="22"/>
        </w:rPr>
        <w:t xml:space="preserve"> apparatus</w:t>
      </w:r>
      <w:r w:rsidRPr="00E629C0">
        <w:rPr>
          <w:rFonts w:cs="Times New Roman"/>
          <w:sz w:val="22"/>
          <w:szCs w:val="22"/>
        </w:rPr>
        <w:t>, paper tape, toy car, string, weights, ruler</w:t>
      </w:r>
    </w:p>
    <w:p w:rsidR="009C36E4" w:rsidRPr="00E629C0" w:rsidRDefault="009C36E4">
      <w:pPr>
        <w:rPr>
          <w:rFonts w:cs="Times New Roman"/>
          <w:sz w:val="22"/>
          <w:szCs w:val="22"/>
          <w:u w:val="single"/>
        </w:rPr>
      </w:pPr>
    </w:p>
    <w:p w:rsidR="009C36E4" w:rsidRPr="00E629C0" w:rsidRDefault="009C36E4">
      <w:pPr>
        <w:rPr>
          <w:rFonts w:cs="Times New Roman"/>
          <w:b/>
          <w:bCs/>
          <w:sz w:val="22"/>
          <w:szCs w:val="22"/>
          <w:u w:val="single"/>
        </w:rPr>
      </w:pPr>
      <w:r w:rsidRPr="00E629C0">
        <w:rPr>
          <w:rFonts w:cs="Times New Roman"/>
          <w:b/>
          <w:bCs/>
          <w:sz w:val="22"/>
          <w:szCs w:val="22"/>
          <w:u w:val="single"/>
        </w:rPr>
        <w:t xml:space="preserve">Procedure: </w:t>
      </w:r>
    </w:p>
    <w:p w:rsidR="009C36E4" w:rsidRPr="00E629C0" w:rsidRDefault="009C36E4" w:rsidP="00EC7DD7">
      <w:pPr>
        <w:rPr>
          <w:rFonts w:cs="Times New Roman"/>
          <w:sz w:val="22"/>
          <w:szCs w:val="22"/>
        </w:rPr>
      </w:pPr>
      <w:r w:rsidRPr="00E629C0">
        <w:rPr>
          <w:rFonts w:cs="Times New Roman"/>
          <w:sz w:val="22"/>
          <w:szCs w:val="22"/>
        </w:rPr>
        <w:t>1. Put the ticker tape on the table.</w:t>
      </w:r>
    </w:p>
    <w:p w:rsidR="009C36E4" w:rsidRPr="00E629C0" w:rsidRDefault="009C36E4" w:rsidP="00EC7DD7">
      <w:pPr>
        <w:rPr>
          <w:rFonts w:cs="Times New Roman"/>
          <w:sz w:val="22"/>
          <w:szCs w:val="22"/>
        </w:rPr>
      </w:pPr>
      <w:r w:rsidRPr="00E629C0">
        <w:rPr>
          <w:rFonts w:cs="Times New Roman"/>
          <w:sz w:val="22"/>
          <w:szCs w:val="22"/>
        </w:rPr>
        <w:t>2. Insert the paper tape inside the ticker tape</w:t>
      </w:r>
      <w:r w:rsidRPr="00E629C0">
        <w:rPr>
          <w:rFonts w:eastAsia="宋体" w:cs="Times New Roman"/>
          <w:sz w:val="22"/>
          <w:szCs w:val="22"/>
        </w:rPr>
        <w:t xml:space="preserve"> apparatus</w:t>
      </w:r>
      <w:r w:rsidRPr="00E629C0">
        <w:rPr>
          <w:rFonts w:cs="Times New Roman"/>
          <w:sz w:val="22"/>
          <w:szCs w:val="22"/>
        </w:rPr>
        <w:t xml:space="preserve"> and connect it to the car.</w:t>
      </w:r>
    </w:p>
    <w:p w:rsidR="009C36E4" w:rsidRPr="00E629C0" w:rsidRDefault="009C36E4" w:rsidP="00EC7DD7">
      <w:pPr>
        <w:rPr>
          <w:rFonts w:cs="Times New Roman"/>
          <w:sz w:val="22"/>
          <w:szCs w:val="22"/>
        </w:rPr>
      </w:pPr>
      <w:r w:rsidRPr="00E629C0">
        <w:rPr>
          <w:rFonts w:cs="Times New Roman"/>
          <w:sz w:val="22"/>
          <w:szCs w:val="22"/>
        </w:rPr>
        <w:t>3. Put weights on the string and tie them to the car.</w:t>
      </w:r>
    </w:p>
    <w:p w:rsidR="009C36E4" w:rsidRPr="00E629C0" w:rsidRDefault="009C36E4" w:rsidP="00EC7DD7">
      <w:pPr>
        <w:rPr>
          <w:rFonts w:cs="Times New Roman"/>
          <w:sz w:val="22"/>
          <w:szCs w:val="22"/>
        </w:rPr>
      </w:pPr>
      <w:r w:rsidRPr="00E629C0">
        <w:rPr>
          <w:rFonts w:cs="Times New Roman"/>
          <w:sz w:val="22"/>
          <w:szCs w:val="22"/>
        </w:rPr>
        <w:t>4. Hang the weights outside the table. Hold them first.</w:t>
      </w:r>
    </w:p>
    <w:p w:rsidR="009C36E4" w:rsidRPr="00E629C0" w:rsidRDefault="009C36E4" w:rsidP="00EC7DD7">
      <w:pPr>
        <w:rPr>
          <w:rFonts w:cs="Times New Roman"/>
          <w:sz w:val="22"/>
          <w:szCs w:val="22"/>
        </w:rPr>
      </w:pPr>
      <w:r w:rsidRPr="00E629C0">
        <w:rPr>
          <w:rFonts w:cs="Times New Roman"/>
          <w:sz w:val="22"/>
          <w:szCs w:val="22"/>
        </w:rPr>
        <w:t>5. Turn on the ticker tape and release the weights.</w:t>
      </w:r>
    </w:p>
    <w:p w:rsidR="009C36E4" w:rsidRPr="00E629C0" w:rsidRDefault="009C36E4" w:rsidP="00846532">
      <w:pPr>
        <w:rPr>
          <w:rFonts w:cs="Times New Roman"/>
          <w:sz w:val="22"/>
          <w:szCs w:val="22"/>
        </w:rPr>
      </w:pPr>
      <w:r w:rsidRPr="00E629C0">
        <w:rPr>
          <w:rFonts w:cs="Times New Roman"/>
          <w:sz w:val="22"/>
          <w:szCs w:val="22"/>
        </w:rPr>
        <w:t xml:space="preserve">6. Try </w:t>
      </w:r>
      <w:r w:rsidRPr="00E629C0">
        <w:rPr>
          <w:rFonts w:eastAsia="宋体" w:cs="Times New Roman"/>
          <w:b/>
          <w:bCs/>
          <w:sz w:val="22"/>
          <w:szCs w:val="22"/>
        </w:rPr>
        <w:t>two</w:t>
      </w:r>
      <w:r w:rsidRPr="00E629C0">
        <w:rPr>
          <w:rFonts w:eastAsia="宋体" w:cs="Times New Roman"/>
          <w:sz w:val="22"/>
          <w:szCs w:val="22"/>
        </w:rPr>
        <w:t xml:space="preserve"> </w:t>
      </w:r>
      <w:r w:rsidRPr="00E629C0">
        <w:rPr>
          <w:rFonts w:cs="Times New Roman"/>
          <w:sz w:val="22"/>
          <w:szCs w:val="22"/>
        </w:rPr>
        <w:t>different weights and repeat the procedure. Remember, each time you use</w:t>
      </w:r>
      <w:r w:rsidRPr="00E629C0">
        <w:rPr>
          <w:rFonts w:eastAsia="宋体" w:cs="Times New Roman"/>
          <w:sz w:val="22"/>
          <w:szCs w:val="22"/>
        </w:rPr>
        <w:t xml:space="preserve"> </w:t>
      </w:r>
      <w:r w:rsidRPr="00E629C0">
        <w:rPr>
          <w:rFonts w:cs="Times New Roman"/>
          <w:sz w:val="22"/>
          <w:szCs w:val="22"/>
          <w:highlight w:val="yellow"/>
        </w:rPr>
        <w:t>different weights</w:t>
      </w:r>
      <w:r w:rsidRPr="00E629C0">
        <w:rPr>
          <w:rFonts w:cs="Times New Roman"/>
          <w:sz w:val="22"/>
          <w:szCs w:val="22"/>
        </w:rPr>
        <w:t xml:space="preserve"> you need to change a new paper tape.</w:t>
      </w:r>
    </w:p>
    <w:p w:rsidR="009C36E4" w:rsidRPr="00E629C0" w:rsidRDefault="009C36E4" w:rsidP="00EC7DD7">
      <w:pPr>
        <w:rPr>
          <w:rFonts w:cs="Times New Roman"/>
          <w:sz w:val="22"/>
          <w:szCs w:val="22"/>
        </w:rPr>
      </w:pPr>
      <w:r w:rsidRPr="00E629C0">
        <w:rPr>
          <w:rFonts w:cs="Times New Roman"/>
          <w:sz w:val="22"/>
          <w:szCs w:val="22"/>
        </w:rPr>
        <w:t>7. Clean up and put away the equipment you have used.</w:t>
      </w:r>
    </w:p>
    <w:p w:rsidR="009C36E4" w:rsidRPr="00E629C0" w:rsidRDefault="009C36E4" w:rsidP="00EC7DD7">
      <w:pPr>
        <w:rPr>
          <w:rFonts w:cs="Times New Roman"/>
          <w:sz w:val="22"/>
          <w:szCs w:val="22"/>
        </w:rPr>
      </w:pPr>
      <w:r w:rsidRPr="00E629C0">
        <w:rPr>
          <w:rFonts w:cs="Times New Roman"/>
          <w:sz w:val="22"/>
          <w:szCs w:val="22"/>
        </w:rPr>
        <w:t>8. After the lab, take 6 dots as an interval (0.1 s) and mark them.</w:t>
      </w:r>
    </w:p>
    <w:p w:rsidR="009C36E4" w:rsidRPr="00E629C0" w:rsidRDefault="009C36E4" w:rsidP="00EC7DD7">
      <w:pPr>
        <w:rPr>
          <w:rFonts w:cs="Times New Roman"/>
          <w:sz w:val="22"/>
          <w:szCs w:val="22"/>
        </w:rPr>
      </w:pPr>
      <w:r w:rsidRPr="00023EAE">
        <w:rPr>
          <w:rFonts w:cs="Times New Roma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.75pt;height:75pt">
            <v:imagedata r:id="rId7" o:title=""/>
          </v:shape>
        </w:pict>
      </w:r>
    </w:p>
    <w:p w:rsidR="009C36E4" w:rsidRPr="00E629C0" w:rsidRDefault="009C36E4" w:rsidP="00EC7DD7">
      <w:pPr>
        <w:rPr>
          <w:rFonts w:cs="Times New Roman"/>
          <w:sz w:val="22"/>
          <w:szCs w:val="22"/>
        </w:rPr>
      </w:pPr>
      <w:r w:rsidRPr="00E629C0">
        <w:rPr>
          <w:rFonts w:cs="Times New Roman"/>
          <w:sz w:val="22"/>
          <w:szCs w:val="22"/>
        </w:rPr>
        <w:t>9. Repeat step 8 until you have completed the paper tape.</w:t>
      </w:r>
    </w:p>
    <w:p w:rsidR="009C36E4" w:rsidRPr="00E629C0" w:rsidRDefault="009C36E4" w:rsidP="00EC7DD7">
      <w:pPr>
        <w:rPr>
          <w:rFonts w:cs="Times New Roman"/>
          <w:sz w:val="22"/>
          <w:szCs w:val="22"/>
        </w:rPr>
      </w:pPr>
      <w:r w:rsidRPr="00E629C0">
        <w:rPr>
          <w:rFonts w:cs="Times New Roman"/>
          <w:sz w:val="22"/>
          <w:szCs w:val="22"/>
        </w:rPr>
        <w:t>10. Use a ruler to measure each interval and record the numbers.</w:t>
      </w:r>
    </w:p>
    <w:p w:rsidR="009C36E4" w:rsidRPr="00E629C0" w:rsidRDefault="009C36E4">
      <w:pPr>
        <w:rPr>
          <w:rFonts w:cs="Times New Roman"/>
          <w:sz w:val="22"/>
          <w:szCs w:val="22"/>
        </w:rPr>
      </w:pPr>
    </w:p>
    <w:p w:rsidR="009C36E4" w:rsidRPr="00E629C0" w:rsidRDefault="009C36E4">
      <w:pPr>
        <w:rPr>
          <w:rFonts w:cs="Times New Roman"/>
          <w:b/>
          <w:bCs/>
          <w:sz w:val="22"/>
          <w:szCs w:val="22"/>
          <w:u w:val="single"/>
        </w:rPr>
      </w:pPr>
      <w:r w:rsidRPr="00E629C0">
        <w:rPr>
          <w:rFonts w:cs="Times New Roman"/>
          <w:b/>
          <w:bCs/>
          <w:sz w:val="22"/>
          <w:szCs w:val="22"/>
          <w:u w:val="single"/>
        </w:rPr>
        <w:t>Graphing the data:</w:t>
      </w:r>
    </w:p>
    <w:p w:rsidR="009C36E4" w:rsidRPr="00E629C0" w:rsidRDefault="009C36E4">
      <w:pPr>
        <w:rPr>
          <w:rFonts w:cs="Times New Roman"/>
          <w:sz w:val="22"/>
          <w:szCs w:val="22"/>
        </w:rPr>
      </w:pPr>
      <w:r w:rsidRPr="00E629C0">
        <w:rPr>
          <w:rFonts w:cs="Times New Roman"/>
          <w:sz w:val="22"/>
          <w:szCs w:val="22"/>
        </w:rPr>
        <w:t>1. Use the equation V</w:t>
      </w:r>
      <w:r w:rsidRPr="00E629C0">
        <w:rPr>
          <w:rFonts w:cs="Times New Roman"/>
          <w:sz w:val="22"/>
          <w:szCs w:val="22"/>
          <w:vertAlign w:val="subscript"/>
        </w:rPr>
        <w:t xml:space="preserve">average </w:t>
      </w:r>
      <w:r w:rsidRPr="00E629C0">
        <w:rPr>
          <w:rFonts w:cs="Times New Roman"/>
          <w:sz w:val="22"/>
          <w:szCs w:val="22"/>
        </w:rPr>
        <w:t>=</w:t>
      </w:r>
      <w:r w:rsidRPr="00E629C0">
        <w:rPr>
          <w:rFonts w:cs="Times New Roman"/>
          <w:sz w:val="22"/>
          <w:szCs w:val="22"/>
          <w:lang w:eastAsia="ja-JP"/>
        </w:rPr>
        <w:t xml:space="preserve"> </w:t>
      </w:r>
      <w:r w:rsidRPr="00E629C0">
        <w:rPr>
          <w:rFonts w:ascii="MS Reference Sans Serif" w:hAnsi="MS Reference Sans Serif" w:cs="MS Reference Sans Serif"/>
          <w:sz w:val="22"/>
          <w:szCs w:val="22"/>
        </w:rPr>
        <w:t>△</w:t>
      </w:r>
      <w:r w:rsidRPr="00E629C0">
        <w:rPr>
          <w:rFonts w:cs="Times New Roman"/>
          <w:sz w:val="22"/>
          <w:szCs w:val="22"/>
        </w:rPr>
        <w:t>d/</w:t>
      </w:r>
      <w:r w:rsidRPr="00E629C0">
        <w:rPr>
          <w:rFonts w:ascii="MS Reference Sans Serif" w:hAnsi="MS Reference Sans Serif" w:cs="MS Reference Sans Serif"/>
          <w:sz w:val="22"/>
          <w:szCs w:val="22"/>
        </w:rPr>
        <w:t>△</w:t>
      </w:r>
      <w:r w:rsidRPr="00E629C0">
        <w:rPr>
          <w:rFonts w:cs="Times New Roman"/>
          <w:sz w:val="22"/>
          <w:szCs w:val="22"/>
        </w:rPr>
        <w:t>t to calculate the average velocity for each of the 0.1s time intervals.</w:t>
      </w:r>
    </w:p>
    <w:p w:rsidR="009C36E4" w:rsidRPr="00E629C0" w:rsidRDefault="009C36E4" w:rsidP="00846532">
      <w:pPr>
        <w:rPr>
          <w:rFonts w:cs="Times New Roman"/>
          <w:sz w:val="22"/>
          <w:szCs w:val="22"/>
        </w:rPr>
      </w:pPr>
      <w:r w:rsidRPr="00E629C0">
        <w:rPr>
          <w:rFonts w:cs="Times New Roman"/>
          <w:sz w:val="22"/>
          <w:szCs w:val="22"/>
        </w:rPr>
        <w:t>2. Plot a velocity-time graph for the data you have collected</w:t>
      </w:r>
      <w:bookmarkStart w:id="0" w:name="_GoBack"/>
      <w:bookmarkEnd w:id="0"/>
      <w:r w:rsidRPr="00E629C0">
        <w:rPr>
          <w:rFonts w:cs="Times New Roman"/>
          <w:sz w:val="22"/>
          <w:szCs w:val="22"/>
        </w:rPr>
        <w:t xml:space="preserve">. Remember to add sub-titles for the graph. After you have drawn all the dots on your graph, connect them with a </w:t>
      </w:r>
      <w:r w:rsidRPr="00E629C0">
        <w:rPr>
          <w:rFonts w:eastAsia="宋体" w:cs="Times New Roman"/>
          <w:b/>
          <w:bCs/>
          <w:sz w:val="22"/>
          <w:szCs w:val="22"/>
        </w:rPr>
        <w:t>best-fit lin</w:t>
      </w:r>
      <w:r w:rsidRPr="00E629C0">
        <w:rPr>
          <w:rFonts w:cs="Times New Roman"/>
          <w:b/>
          <w:bCs/>
          <w:sz w:val="22"/>
          <w:szCs w:val="22"/>
        </w:rPr>
        <w:t>e</w:t>
      </w:r>
      <w:r w:rsidRPr="00E629C0">
        <w:rPr>
          <w:rFonts w:cs="Times New Roman"/>
          <w:sz w:val="22"/>
          <w:szCs w:val="22"/>
        </w:rPr>
        <w:t>.</w:t>
      </w:r>
    </w:p>
    <w:p w:rsidR="009C36E4" w:rsidRPr="00E629C0" w:rsidRDefault="009C36E4">
      <w:pPr>
        <w:rPr>
          <w:rFonts w:cs="Times New Roman"/>
          <w:sz w:val="22"/>
          <w:szCs w:val="22"/>
        </w:rPr>
      </w:pPr>
    </w:p>
    <w:p w:rsidR="009C36E4" w:rsidRPr="00E629C0" w:rsidRDefault="009C36E4">
      <w:pPr>
        <w:rPr>
          <w:rFonts w:eastAsia="宋体" w:cs="Times New Roman"/>
          <w:b/>
          <w:bCs/>
          <w:sz w:val="22"/>
          <w:szCs w:val="22"/>
          <w:u w:val="single"/>
        </w:rPr>
      </w:pPr>
    </w:p>
    <w:p w:rsidR="009C36E4" w:rsidRPr="00E629C0" w:rsidRDefault="009C36E4">
      <w:pPr>
        <w:rPr>
          <w:rFonts w:eastAsia="宋体" w:cs="Times New Roman"/>
          <w:b/>
          <w:bCs/>
          <w:sz w:val="22"/>
          <w:szCs w:val="22"/>
          <w:u w:val="single"/>
        </w:rPr>
      </w:pPr>
    </w:p>
    <w:p w:rsidR="009C36E4" w:rsidRPr="00E629C0" w:rsidRDefault="009C36E4">
      <w:pPr>
        <w:rPr>
          <w:rFonts w:eastAsia="宋体" w:cs="Times New Roman"/>
          <w:b/>
          <w:bCs/>
          <w:sz w:val="22"/>
          <w:szCs w:val="22"/>
          <w:u w:val="single"/>
        </w:rPr>
      </w:pPr>
    </w:p>
    <w:p w:rsidR="009C36E4" w:rsidRPr="00E629C0" w:rsidRDefault="009C36E4">
      <w:pPr>
        <w:rPr>
          <w:rFonts w:cs="Times New Roman"/>
          <w:b/>
          <w:bCs/>
          <w:sz w:val="22"/>
          <w:szCs w:val="22"/>
          <w:u w:val="single"/>
        </w:rPr>
      </w:pPr>
      <w:r w:rsidRPr="00E629C0">
        <w:rPr>
          <w:rFonts w:cs="Times New Roman"/>
          <w:b/>
          <w:bCs/>
          <w:sz w:val="22"/>
          <w:szCs w:val="22"/>
          <w:u w:val="single"/>
        </w:rPr>
        <w:t>Data Table:</w:t>
      </w:r>
    </w:p>
    <w:p w:rsidR="009C36E4" w:rsidRPr="00E629C0" w:rsidRDefault="009C36E4">
      <w:pPr>
        <w:rPr>
          <w:rFonts w:cs="Times New Roman"/>
          <w:b/>
          <w:bCs/>
          <w:sz w:val="22"/>
          <w:szCs w:val="22"/>
          <w:u w:val="single"/>
        </w:rPr>
      </w:pPr>
    </w:p>
    <w:tbl>
      <w:tblPr>
        <w:tblpPr w:leftFromText="180" w:rightFromText="180" w:vertAnchor="page" w:horzAnchor="margin" w:tblpY="11215"/>
        <w:tblW w:w="968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2145"/>
        <w:gridCol w:w="733"/>
        <w:gridCol w:w="755"/>
        <w:gridCol w:w="757"/>
        <w:gridCol w:w="756"/>
        <w:gridCol w:w="757"/>
        <w:gridCol w:w="757"/>
        <w:gridCol w:w="757"/>
        <w:gridCol w:w="757"/>
        <w:gridCol w:w="757"/>
        <w:gridCol w:w="757"/>
      </w:tblGrid>
      <w:tr w:rsidR="009C36E4" w:rsidRPr="00E629C0" w:rsidTr="00F20908">
        <w:trPr>
          <w:trHeight w:val="203"/>
        </w:trPr>
        <w:tc>
          <w:tcPr>
            <w:tcW w:w="2145" w:type="dxa"/>
            <w:tcBorders>
              <w:bottom w:val="single" w:sz="18" w:space="0" w:color="C0504D"/>
            </w:tcBorders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Time Interval(s)</w:t>
            </w:r>
          </w:p>
        </w:tc>
        <w:tc>
          <w:tcPr>
            <w:tcW w:w="733" w:type="dxa"/>
            <w:tcBorders>
              <w:bottom w:val="single" w:sz="18" w:space="0" w:color="C0504D"/>
            </w:tcBorders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0-0.1</w:t>
            </w:r>
          </w:p>
        </w:tc>
        <w:tc>
          <w:tcPr>
            <w:tcW w:w="755" w:type="dxa"/>
            <w:tcBorders>
              <w:bottom w:val="single" w:sz="18" w:space="0" w:color="C0504D"/>
            </w:tcBorders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0.1-0.2</w:t>
            </w:r>
          </w:p>
        </w:tc>
        <w:tc>
          <w:tcPr>
            <w:tcW w:w="757" w:type="dxa"/>
            <w:tcBorders>
              <w:bottom w:val="single" w:sz="18" w:space="0" w:color="C0504D"/>
            </w:tcBorders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0.2-0.3</w:t>
            </w:r>
          </w:p>
        </w:tc>
        <w:tc>
          <w:tcPr>
            <w:tcW w:w="756" w:type="dxa"/>
            <w:tcBorders>
              <w:bottom w:val="single" w:sz="18" w:space="0" w:color="C0504D"/>
            </w:tcBorders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0.3-0.4</w:t>
            </w:r>
          </w:p>
        </w:tc>
        <w:tc>
          <w:tcPr>
            <w:tcW w:w="757" w:type="dxa"/>
            <w:tcBorders>
              <w:bottom w:val="single" w:sz="18" w:space="0" w:color="C0504D"/>
            </w:tcBorders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0.4-0.5</w:t>
            </w:r>
          </w:p>
        </w:tc>
        <w:tc>
          <w:tcPr>
            <w:tcW w:w="757" w:type="dxa"/>
            <w:tcBorders>
              <w:bottom w:val="single" w:sz="18" w:space="0" w:color="C0504D"/>
            </w:tcBorders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0.5-0.6</w:t>
            </w:r>
          </w:p>
        </w:tc>
        <w:tc>
          <w:tcPr>
            <w:tcW w:w="757" w:type="dxa"/>
            <w:tcBorders>
              <w:bottom w:val="single" w:sz="18" w:space="0" w:color="C0504D"/>
            </w:tcBorders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0.6-0.7</w:t>
            </w:r>
          </w:p>
        </w:tc>
        <w:tc>
          <w:tcPr>
            <w:tcW w:w="757" w:type="dxa"/>
            <w:tcBorders>
              <w:bottom w:val="single" w:sz="18" w:space="0" w:color="C0504D"/>
            </w:tcBorders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0.7-0.8</w:t>
            </w:r>
          </w:p>
        </w:tc>
        <w:tc>
          <w:tcPr>
            <w:tcW w:w="757" w:type="dxa"/>
            <w:tcBorders>
              <w:bottom w:val="single" w:sz="18" w:space="0" w:color="C0504D"/>
            </w:tcBorders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0.8-0.9</w:t>
            </w:r>
          </w:p>
        </w:tc>
        <w:tc>
          <w:tcPr>
            <w:tcW w:w="757" w:type="dxa"/>
            <w:tcBorders>
              <w:bottom w:val="single" w:sz="18" w:space="0" w:color="C0504D"/>
            </w:tcBorders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0.9-1.0</w:t>
            </w:r>
          </w:p>
        </w:tc>
      </w:tr>
      <w:tr w:rsidR="009C36E4" w:rsidRPr="00E629C0" w:rsidTr="00F20908">
        <w:trPr>
          <w:trHeight w:val="501"/>
        </w:trPr>
        <w:tc>
          <w:tcPr>
            <w:tcW w:w="2145" w:type="dxa"/>
            <w:shd w:val="clear" w:color="auto" w:fill="EFD3D2"/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Displacement(m)</w:t>
            </w:r>
          </w:p>
        </w:tc>
        <w:tc>
          <w:tcPr>
            <w:tcW w:w="733" w:type="dxa"/>
            <w:shd w:val="clear" w:color="auto" w:fill="EFD3D2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EFD3D2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EFD3D2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EFD3D2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EFD3D2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EFD3D2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EFD3D2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EFD3D2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EFD3D2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EFD3D2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C36E4" w:rsidRPr="00E629C0" w:rsidTr="00F20908">
        <w:trPr>
          <w:trHeight w:val="203"/>
        </w:trPr>
        <w:tc>
          <w:tcPr>
            <w:tcW w:w="2145" w:type="dxa"/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Average Velocity(m/s)</w:t>
            </w:r>
          </w:p>
        </w:tc>
        <w:tc>
          <w:tcPr>
            <w:tcW w:w="733" w:type="dxa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9C36E4" w:rsidRPr="00E629C0" w:rsidRDefault="009C36E4">
      <w:pPr>
        <w:rPr>
          <w:rFonts w:cs="Times New Roman"/>
          <w:i/>
          <w:iCs/>
          <w:sz w:val="22"/>
          <w:szCs w:val="22"/>
        </w:rPr>
      </w:pPr>
      <w:r w:rsidRPr="00E629C0">
        <w:rPr>
          <w:rFonts w:cs="Times New Roman"/>
          <w:i/>
          <w:iCs/>
          <w:sz w:val="22"/>
          <w:szCs w:val="22"/>
        </w:rPr>
        <w:t>Table 1.  Weight: ___________</w:t>
      </w:r>
    </w:p>
    <w:tbl>
      <w:tblPr>
        <w:tblpPr w:leftFromText="180" w:rightFromText="180" w:vertAnchor="page" w:horzAnchor="margin" w:tblpY="13375"/>
        <w:tblW w:w="968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2145"/>
        <w:gridCol w:w="733"/>
        <w:gridCol w:w="755"/>
        <w:gridCol w:w="757"/>
        <w:gridCol w:w="756"/>
        <w:gridCol w:w="757"/>
        <w:gridCol w:w="757"/>
        <w:gridCol w:w="757"/>
        <w:gridCol w:w="757"/>
        <w:gridCol w:w="757"/>
        <w:gridCol w:w="757"/>
      </w:tblGrid>
      <w:tr w:rsidR="009C36E4" w:rsidRPr="00E629C0" w:rsidTr="00F20908">
        <w:trPr>
          <w:trHeight w:val="203"/>
        </w:trPr>
        <w:tc>
          <w:tcPr>
            <w:tcW w:w="2145" w:type="dxa"/>
            <w:tcBorders>
              <w:bottom w:val="single" w:sz="18" w:space="0" w:color="C0504D"/>
            </w:tcBorders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Time Interval(s)</w:t>
            </w:r>
          </w:p>
        </w:tc>
        <w:tc>
          <w:tcPr>
            <w:tcW w:w="733" w:type="dxa"/>
            <w:tcBorders>
              <w:bottom w:val="single" w:sz="18" w:space="0" w:color="C0504D"/>
            </w:tcBorders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0-0.1</w:t>
            </w:r>
          </w:p>
        </w:tc>
        <w:tc>
          <w:tcPr>
            <w:tcW w:w="755" w:type="dxa"/>
            <w:tcBorders>
              <w:bottom w:val="single" w:sz="18" w:space="0" w:color="C0504D"/>
            </w:tcBorders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0.1-0.2</w:t>
            </w:r>
          </w:p>
        </w:tc>
        <w:tc>
          <w:tcPr>
            <w:tcW w:w="757" w:type="dxa"/>
            <w:tcBorders>
              <w:bottom w:val="single" w:sz="18" w:space="0" w:color="C0504D"/>
            </w:tcBorders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0.2-0.3</w:t>
            </w:r>
          </w:p>
        </w:tc>
        <w:tc>
          <w:tcPr>
            <w:tcW w:w="756" w:type="dxa"/>
            <w:tcBorders>
              <w:bottom w:val="single" w:sz="18" w:space="0" w:color="C0504D"/>
            </w:tcBorders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0.3-0.4</w:t>
            </w:r>
          </w:p>
        </w:tc>
        <w:tc>
          <w:tcPr>
            <w:tcW w:w="757" w:type="dxa"/>
            <w:tcBorders>
              <w:bottom w:val="single" w:sz="18" w:space="0" w:color="C0504D"/>
            </w:tcBorders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0.4-0.5</w:t>
            </w:r>
          </w:p>
        </w:tc>
        <w:tc>
          <w:tcPr>
            <w:tcW w:w="757" w:type="dxa"/>
            <w:tcBorders>
              <w:bottom w:val="single" w:sz="18" w:space="0" w:color="C0504D"/>
            </w:tcBorders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0.5-0.6</w:t>
            </w:r>
          </w:p>
        </w:tc>
        <w:tc>
          <w:tcPr>
            <w:tcW w:w="757" w:type="dxa"/>
            <w:tcBorders>
              <w:bottom w:val="single" w:sz="18" w:space="0" w:color="C0504D"/>
            </w:tcBorders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0.6-0.7</w:t>
            </w:r>
          </w:p>
        </w:tc>
        <w:tc>
          <w:tcPr>
            <w:tcW w:w="757" w:type="dxa"/>
            <w:tcBorders>
              <w:bottom w:val="single" w:sz="18" w:space="0" w:color="C0504D"/>
            </w:tcBorders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0.7-0.8</w:t>
            </w:r>
          </w:p>
        </w:tc>
        <w:tc>
          <w:tcPr>
            <w:tcW w:w="757" w:type="dxa"/>
            <w:tcBorders>
              <w:bottom w:val="single" w:sz="18" w:space="0" w:color="C0504D"/>
            </w:tcBorders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0.8-0.9</w:t>
            </w:r>
          </w:p>
        </w:tc>
        <w:tc>
          <w:tcPr>
            <w:tcW w:w="757" w:type="dxa"/>
            <w:tcBorders>
              <w:bottom w:val="single" w:sz="18" w:space="0" w:color="C0504D"/>
            </w:tcBorders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0.9-1.0</w:t>
            </w:r>
          </w:p>
        </w:tc>
      </w:tr>
      <w:tr w:rsidR="009C36E4" w:rsidRPr="00E629C0" w:rsidTr="00F20908">
        <w:trPr>
          <w:trHeight w:val="501"/>
        </w:trPr>
        <w:tc>
          <w:tcPr>
            <w:tcW w:w="2145" w:type="dxa"/>
            <w:shd w:val="clear" w:color="auto" w:fill="EFD3D2"/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Displacement(m)</w:t>
            </w:r>
          </w:p>
        </w:tc>
        <w:tc>
          <w:tcPr>
            <w:tcW w:w="733" w:type="dxa"/>
            <w:shd w:val="clear" w:color="auto" w:fill="EFD3D2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5" w:type="dxa"/>
            <w:shd w:val="clear" w:color="auto" w:fill="EFD3D2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EFD3D2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6" w:type="dxa"/>
            <w:shd w:val="clear" w:color="auto" w:fill="EFD3D2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EFD3D2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EFD3D2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EFD3D2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EFD3D2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EFD3D2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shd w:val="clear" w:color="auto" w:fill="EFD3D2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C36E4" w:rsidRPr="00E629C0" w:rsidTr="00F20908">
        <w:trPr>
          <w:trHeight w:val="203"/>
        </w:trPr>
        <w:tc>
          <w:tcPr>
            <w:tcW w:w="2145" w:type="dxa"/>
            <w:vAlign w:val="center"/>
          </w:tcPr>
          <w:p w:rsidR="009C36E4" w:rsidRPr="00E629C0" w:rsidRDefault="009C36E4" w:rsidP="00F20908">
            <w:pPr>
              <w:jc w:val="center"/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</w:pPr>
            <w:r w:rsidRPr="00E629C0">
              <w:rPr>
                <w:rFonts w:eastAsia="｣ﾍ｣ﾓ ･ｴ･ｷ･ﾃ･ｯ" w:cs="Times New Roman"/>
                <w:b/>
                <w:bCs/>
                <w:sz w:val="22"/>
                <w:szCs w:val="22"/>
              </w:rPr>
              <w:t>Average Velocity(m/s)</w:t>
            </w:r>
          </w:p>
        </w:tc>
        <w:tc>
          <w:tcPr>
            <w:tcW w:w="733" w:type="dxa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5" w:type="dxa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57" w:type="dxa"/>
            <w:vAlign w:val="center"/>
          </w:tcPr>
          <w:p w:rsidR="009C36E4" w:rsidRPr="00E629C0" w:rsidRDefault="009C36E4" w:rsidP="00F2090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:rsidR="009C36E4" w:rsidRPr="00E629C0" w:rsidRDefault="009C36E4">
      <w:pPr>
        <w:rPr>
          <w:rFonts w:eastAsia="宋体" w:cs="Times New Roman"/>
          <w:i/>
          <w:iCs/>
          <w:sz w:val="22"/>
          <w:szCs w:val="22"/>
        </w:rPr>
      </w:pPr>
    </w:p>
    <w:p w:rsidR="009C36E4" w:rsidRPr="00E629C0" w:rsidRDefault="009C36E4">
      <w:pPr>
        <w:rPr>
          <w:rFonts w:eastAsia="宋体" w:cs="Times New Roman"/>
          <w:i/>
          <w:iCs/>
          <w:sz w:val="22"/>
          <w:szCs w:val="22"/>
        </w:rPr>
      </w:pPr>
      <w:r w:rsidRPr="00E629C0">
        <w:rPr>
          <w:rFonts w:cs="Times New Roman"/>
          <w:i/>
          <w:iCs/>
          <w:sz w:val="22"/>
          <w:szCs w:val="22"/>
        </w:rPr>
        <w:t>Table 2.  Weight: ___________</w:t>
      </w:r>
    </w:p>
    <w:p w:rsidR="009C36E4" w:rsidRPr="00E629C0" w:rsidRDefault="009C36E4">
      <w:pPr>
        <w:rPr>
          <w:rFonts w:eastAsia="宋体" w:cs="Times New Roman"/>
          <w:i/>
          <w:iCs/>
          <w:sz w:val="22"/>
          <w:szCs w:val="22"/>
        </w:rPr>
      </w:pPr>
    </w:p>
    <w:p w:rsidR="009C36E4" w:rsidRPr="00E629C0" w:rsidRDefault="009C36E4">
      <w:pPr>
        <w:rPr>
          <w:rFonts w:cs="Times New Roman"/>
          <w:b/>
          <w:bCs/>
          <w:sz w:val="22"/>
          <w:szCs w:val="22"/>
          <w:u w:val="single"/>
        </w:rPr>
      </w:pPr>
    </w:p>
    <w:p w:rsidR="009C36E4" w:rsidRPr="00E629C0" w:rsidRDefault="009C36E4">
      <w:pPr>
        <w:rPr>
          <w:rFonts w:cs="Times New Roman"/>
          <w:b/>
          <w:bCs/>
          <w:sz w:val="22"/>
          <w:szCs w:val="22"/>
          <w:u w:val="single"/>
        </w:rPr>
      </w:pPr>
      <w:r w:rsidRPr="00E629C0">
        <w:rPr>
          <w:rFonts w:cs="Times New Roman"/>
          <w:b/>
          <w:bCs/>
          <w:sz w:val="22"/>
          <w:szCs w:val="22"/>
          <w:u w:val="single"/>
        </w:rPr>
        <w:t>Graph:</w:t>
      </w:r>
    </w:p>
    <w:p w:rsidR="009C36E4" w:rsidRPr="00E629C0" w:rsidRDefault="009C36E4">
      <w:pPr>
        <w:rPr>
          <w:rFonts w:cs="Times New Roman"/>
          <w:b/>
          <w:bCs/>
          <w:sz w:val="22"/>
          <w:szCs w:val="22"/>
          <w:u w:val="single"/>
        </w:rPr>
      </w:pPr>
      <w:r w:rsidRPr="00023EAE">
        <w:rPr>
          <w:rFonts w:cs="Times New Roman"/>
          <w:b/>
          <w:bCs/>
          <w:sz w:val="22"/>
          <w:szCs w:val="22"/>
          <w:u w:val="single"/>
        </w:rPr>
        <w:pict>
          <v:shape id="_x0000_i1026" type="#_x0000_t75" style="width:459.75pt;height:593.25pt">
            <v:imagedata r:id="rId8" o:title=""/>
          </v:shape>
        </w:pict>
      </w:r>
    </w:p>
    <w:p w:rsidR="009C36E4" w:rsidRDefault="009C36E4" w:rsidP="00E629C0">
      <w:pPr>
        <w:rPr>
          <w:rFonts w:eastAsia="宋体" w:cs="Times New Roman"/>
          <w:b/>
          <w:bCs/>
          <w:sz w:val="22"/>
          <w:szCs w:val="22"/>
          <w:u w:val="single"/>
        </w:rPr>
      </w:pPr>
    </w:p>
    <w:p w:rsidR="009C36E4" w:rsidRDefault="009C36E4" w:rsidP="00E629C0">
      <w:pPr>
        <w:rPr>
          <w:rFonts w:eastAsia="宋体" w:cs="Times New Roman"/>
          <w:b/>
          <w:bCs/>
          <w:sz w:val="22"/>
          <w:szCs w:val="22"/>
          <w:u w:val="single"/>
        </w:rPr>
      </w:pPr>
      <w:r>
        <w:rPr>
          <w:rFonts w:eastAsia="宋体" w:cs="Times New Roman"/>
          <w:b/>
          <w:bCs/>
          <w:sz w:val="22"/>
          <w:szCs w:val="22"/>
          <w:u w:val="single"/>
        </w:rPr>
        <w:t>Sample Calculations</w:t>
      </w:r>
      <w:r w:rsidRPr="00E629C0">
        <w:rPr>
          <w:rFonts w:cs="Times New Roman"/>
          <w:b/>
          <w:bCs/>
          <w:sz w:val="22"/>
          <w:szCs w:val="22"/>
          <w:u w:val="single"/>
        </w:rPr>
        <w:t>:</w:t>
      </w:r>
    </w:p>
    <w:p w:rsidR="009C36E4" w:rsidRDefault="009C36E4" w:rsidP="00E629C0">
      <w:pPr>
        <w:rPr>
          <w:rFonts w:eastAsia="宋体" w:cs="Times New Roman"/>
          <w:b/>
          <w:bCs/>
          <w:sz w:val="22"/>
          <w:szCs w:val="22"/>
          <w:u w:val="single"/>
        </w:rPr>
      </w:pPr>
    </w:p>
    <w:p w:rsidR="009C36E4" w:rsidRPr="00E629C0" w:rsidRDefault="009C36E4" w:rsidP="00E629C0">
      <w:pPr>
        <w:rPr>
          <w:rFonts w:eastAsia="宋体" w:cs="Times New Roman"/>
          <w:b/>
          <w:bCs/>
          <w:i/>
          <w:iCs/>
          <w:sz w:val="22"/>
          <w:szCs w:val="22"/>
        </w:rPr>
      </w:pPr>
      <w:r>
        <w:rPr>
          <w:rFonts w:eastAsia="宋体" w:cs="Times New Roman"/>
          <w:b/>
          <w:bCs/>
          <w:sz w:val="22"/>
          <w:szCs w:val="22"/>
        </w:rPr>
        <w:t>Slope of the line = rise/run = (</w:t>
      </w:r>
      <w:r>
        <w:rPr>
          <w:rFonts w:eastAsia="宋体" w:cs="Times New Roman"/>
          <w:b/>
          <w:bCs/>
          <w:i/>
          <w:iCs/>
          <w:sz w:val="22"/>
          <w:szCs w:val="22"/>
        </w:rPr>
        <w:t>y</w:t>
      </w:r>
      <w:r>
        <w:rPr>
          <w:rFonts w:eastAsia="宋体" w:cs="Times New Roman"/>
          <w:b/>
          <w:bCs/>
          <w:i/>
          <w:iCs/>
          <w:sz w:val="22"/>
          <w:szCs w:val="22"/>
          <w:vertAlign w:val="subscript"/>
        </w:rPr>
        <w:t>2</w:t>
      </w:r>
      <w:r>
        <w:rPr>
          <w:rFonts w:eastAsia="宋体" w:cs="Times New Roman"/>
          <w:b/>
          <w:bCs/>
          <w:i/>
          <w:iCs/>
          <w:sz w:val="22"/>
          <w:szCs w:val="22"/>
        </w:rPr>
        <w:t xml:space="preserve"> – y</w:t>
      </w:r>
      <w:r>
        <w:rPr>
          <w:rFonts w:eastAsia="宋体" w:cs="Times New Roman"/>
          <w:b/>
          <w:bCs/>
          <w:i/>
          <w:iCs/>
          <w:sz w:val="22"/>
          <w:szCs w:val="22"/>
          <w:vertAlign w:val="subscript"/>
        </w:rPr>
        <w:t>1</w:t>
      </w:r>
      <w:r>
        <w:rPr>
          <w:rFonts w:eastAsia="宋体" w:cs="Times New Roman"/>
          <w:b/>
          <w:bCs/>
          <w:i/>
          <w:iCs/>
          <w:sz w:val="22"/>
          <w:szCs w:val="22"/>
        </w:rPr>
        <w:t>) / (x</w:t>
      </w:r>
      <w:r>
        <w:rPr>
          <w:rFonts w:eastAsia="宋体" w:cs="Times New Roman"/>
          <w:b/>
          <w:bCs/>
          <w:i/>
          <w:iCs/>
          <w:sz w:val="22"/>
          <w:szCs w:val="22"/>
          <w:vertAlign w:val="subscript"/>
        </w:rPr>
        <w:t>2</w:t>
      </w:r>
      <w:r>
        <w:rPr>
          <w:rFonts w:eastAsia="宋体" w:cs="Times New Roman"/>
          <w:b/>
          <w:bCs/>
          <w:i/>
          <w:iCs/>
          <w:sz w:val="22"/>
          <w:szCs w:val="22"/>
        </w:rPr>
        <w:t xml:space="preserve"> – x</w:t>
      </w:r>
      <w:r>
        <w:rPr>
          <w:rFonts w:eastAsia="宋体" w:cs="Times New Roman"/>
          <w:b/>
          <w:bCs/>
          <w:i/>
          <w:iCs/>
          <w:sz w:val="22"/>
          <w:szCs w:val="22"/>
          <w:vertAlign w:val="subscript"/>
        </w:rPr>
        <w:t>1</w:t>
      </w:r>
      <w:r>
        <w:rPr>
          <w:rFonts w:eastAsia="宋体" w:cs="Times New Roman"/>
          <w:b/>
          <w:bCs/>
          <w:i/>
          <w:iCs/>
          <w:sz w:val="22"/>
          <w:szCs w:val="22"/>
        </w:rPr>
        <w:t>):</w:t>
      </w:r>
    </w:p>
    <w:p w:rsidR="009C36E4" w:rsidRDefault="009C36E4" w:rsidP="00E629C0">
      <w:pPr>
        <w:widowControl w:val="0"/>
        <w:autoSpaceDE w:val="0"/>
        <w:autoSpaceDN w:val="0"/>
        <w:adjustRightInd w:val="0"/>
        <w:rPr>
          <w:rFonts w:eastAsia="宋体" w:cs="Franklin Gothic Medium Cond"/>
        </w:rPr>
      </w:pPr>
    </w:p>
    <w:p w:rsidR="009C36E4" w:rsidRDefault="009C36E4" w:rsidP="00E629C0">
      <w:pPr>
        <w:widowControl w:val="0"/>
        <w:autoSpaceDE w:val="0"/>
        <w:autoSpaceDN w:val="0"/>
        <w:adjustRightInd w:val="0"/>
        <w:rPr>
          <w:rFonts w:eastAsia="宋体" w:cs="Franklin Gothic Medium Cond"/>
        </w:rPr>
      </w:pPr>
    </w:p>
    <w:p w:rsidR="009C36E4" w:rsidRDefault="009C36E4" w:rsidP="00E629C0">
      <w:pPr>
        <w:widowControl w:val="0"/>
        <w:autoSpaceDE w:val="0"/>
        <w:autoSpaceDN w:val="0"/>
        <w:adjustRightInd w:val="0"/>
        <w:rPr>
          <w:rFonts w:eastAsia="宋体" w:cs="Franklin Gothic Medium Cond"/>
        </w:rPr>
      </w:pPr>
    </w:p>
    <w:p w:rsidR="009C36E4" w:rsidRDefault="009C36E4" w:rsidP="00E629C0">
      <w:pPr>
        <w:widowControl w:val="0"/>
        <w:autoSpaceDE w:val="0"/>
        <w:autoSpaceDN w:val="0"/>
        <w:adjustRightInd w:val="0"/>
        <w:rPr>
          <w:rFonts w:eastAsia="宋体" w:cs="Franklin Gothic Medium Cond"/>
        </w:rPr>
      </w:pPr>
    </w:p>
    <w:p w:rsidR="009C36E4" w:rsidRPr="00E629C0" w:rsidRDefault="009C36E4" w:rsidP="00E629C0">
      <w:pPr>
        <w:rPr>
          <w:rFonts w:cs="Times New Roman"/>
          <w:b/>
          <w:bCs/>
          <w:sz w:val="22"/>
          <w:szCs w:val="22"/>
          <w:u w:val="single"/>
        </w:rPr>
      </w:pPr>
      <w:r>
        <w:rPr>
          <w:rFonts w:eastAsia="宋体" w:cs="Times New Roman"/>
          <w:b/>
          <w:bCs/>
          <w:sz w:val="22"/>
          <w:szCs w:val="22"/>
          <w:u w:val="single"/>
        </w:rPr>
        <w:t>Questions</w:t>
      </w:r>
      <w:r w:rsidRPr="00E629C0">
        <w:rPr>
          <w:rFonts w:cs="Times New Roman"/>
          <w:b/>
          <w:bCs/>
          <w:sz w:val="22"/>
          <w:szCs w:val="22"/>
          <w:u w:val="single"/>
        </w:rPr>
        <w:t>:</w:t>
      </w:r>
    </w:p>
    <w:p w:rsidR="009C36E4" w:rsidRDefault="009C36E4" w:rsidP="00E629C0">
      <w:pPr>
        <w:widowControl w:val="0"/>
        <w:autoSpaceDE w:val="0"/>
        <w:autoSpaceDN w:val="0"/>
        <w:adjustRightInd w:val="0"/>
        <w:rPr>
          <w:rFonts w:eastAsia="宋体" w:cs="Franklin Gothic Medium Cond"/>
        </w:rPr>
      </w:pPr>
    </w:p>
    <w:p w:rsidR="009C36E4" w:rsidRDefault="009C36E4" w:rsidP="00E629C0">
      <w:pPr>
        <w:widowControl w:val="0"/>
        <w:autoSpaceDE w:val="0"/>
        <w:autoSpaceDN w:val="0"/>
        <w:adjustRightInd w:val="0"/>
        <w:rPr>
          <w:rFonts w:eastAsia="宋体" w:cs="Franklin Gothic Medium Cond"/>
        </w:rPr>
      </w:pPr>
      <w:r w:rsidRPr="00E629C0">
        <w:rPr>
          <w:rFonts w:eastAsia="宋体" w:cs="Franklin Gothic Medium Cond"/>
        </w:rPr>
        <w:t>1. Calculate the slope of your velocity-time graph. Be sure to include the correct</w:t>
      </w:r>
      <w:r>
        <w:rPr>
          <w:rFonts w:eastAsia="宋体" w:cs="Franklin Gothic Medium Cond"/>
        </w:rPr>
        <w:t xml:space="preserve"> </w:t>
      </w:r>
      <w:r w:rsidRPr="00E629C0">
        <w:rPr>
          <w:rFonts w:eastAsia="宋体" w:cs="Franklin Gothic Medium Cond"/>
        </w:rPr>
        <w:t>units. (Choose two points on your graph and form a triangle showing rise and run.)</w:t>
      </w:r>
    </w:p>
    <w:p w:rsidR="009C36E4" w:rsidRPr="00E629C0" w:rsidRDefault="009C36E4" w:rsidP="00E629C0">
      <w:pPr>
        <w:widowControl w:val="0"/>
        <w:autoSpaceDE w:val="0"/>
        <w:autoSpaceDN w:val="0"/>
        <w:adjustRightInd w:val="0"/>
        <w:rPr>
          <w:rFonts w:eastAsia="宋体" w:cs="Franklin Gothic Medium Cond"/>
        </w:rPr>
      </w:pPr>
    </w:p>
    <w:p w:rsidR="009C36E4" w:rsidRDefault="009C36E4" w:rsidP="00E629C0">
      <w:pPr>
        <w:widowControl w:val="0"/>
        <w:autoSpaceDE w:val="0"/>
        <w:autoSpaceDN w:val="0"/>
        <w:adjustRightInd w:val="0"/>
        <w:rPr>
          <w:rFonts w:eastAsia="宋体" w:cs="Franklin Gothic Medium Cond"/>
        </w:rPr>
      </w:pPr>
      <w:r w:rsidRPr="00E629C0">
        <w:rPr>
          <w:rFonts w:eastAsia="宋体" w:cs="Franklin Gothic Medium Cond"/>
        </w:rPr>
        <w:t>2. What is the average acceleration of the cart down the ramp?</w:t>
      </w:r>
    </w:p>
    <w:p w:rsidR="009C36E4" w:rsidRPr="00E629C0" w:rsidRDefault="009C36E4" w:rsidP="00E629C0">
      <w:pPr>
        <w:widowControl w:val="0"/>
        <w:autoSpaceDE w:val="0"/>
        <w:autoSpaceDN w:val="0"/>
        <w:adjustRightInd w:val="0"/>
        <w:rPr>
          <w:rFonts w:eastAsia="宋体" w:cs="Franklin Gothic Medium Cond"/>
        </w:rPr>
      </w:pPr>
    </w:p>
    <w:p w:rsidR="009C36E4" w:rsidRDefault="009C36E4" w:rsidP="00E629C0">
      <w:pPr>
        <w:widowControl w:val="0"/>
        <w:autoSpaceDE w:val="0"/>
        <w:autoSpaceDN w:val="0"/>
        <w:adjustRightInd w:val="0"/>
        <w:rPr>
          <w:rFonts w:eastAsia="宋体" w:cs="Franklin Gothic Medium Cond"/>
        </w:rPr>
      </w:pPr>
      <w:r w:rsidRPr="00E629C0">
        <w:rPr>
          <w:rFonts w:eastAsia="宋体" w:cs="Franklin Gothic Medium Cond"/>
        </w:rPr>
        <w:t>3. Was the cart’s acceleration perfectly constant? Explain your answer.</w:t>
      </w:r>
    </w:p>
    <w:p w:rsidR="009C36E4" w:rsidRPr="00E629C0" w:rsidRDefault="009C36E4" w:rsidP="00E629C0">
      <w:pPr>
        <w:widowControl w:val="0"/>
        <w:autoSpaceDE w:val="0"/>
        <w:autoSpaceDN w:val="0"/>
        <w:adjustRightInd w:val="0"/>
        <w:rPr>
          <w:rFonts w:eastAsia="宋体" w:cs="Franklin Gothic Medium Cond"/>
        </w:rPr>
      </w:pPr>
    </w:p>
    <w:p w:rsidR="009C36E4" w:rsidRPr="00E629C0" w:rsidRDefault="009C36E4" w:rsidP="00E629C0">
      <w:pPr>
        <w:rPr>
          <w:rFonts w:cs="Times New Roman"/>
          <w:b/>
          <w:bCs/>
          <w:sz w:val="22"/>
          <w:szCs w:val="22"/>
          <w:u w:val="single"/>
        </w:rPr>
      </w:pPr>
      <w:r>
        <w:rPr>
          <w:rFonts w:eastAsia="宋体" w:cs="Times New Roman"/>
          <w:b/>
          <w:bCs/>
          <w:sz w:val="22"/>
          <w:szCs w:val="22"/>
          <w:u w:val="single"/>
        </w:rPr>
        <w:t>Conclusion</w:t>
      </w:r>
      <w:r w:rsidRPr="00E629C0">
        <w:rPr>
          <w:rFonts w:cs="Times New Roman"/>
          <w:b/>
          <w:bCs/>
          <w:sz w:val="22"/>
          <w:szCs w:val="22"/>
          <w:u w:val="single"/>
        </w:rPr>
        <w:t>:</w:t>
      </w:r>
    </w:p>
    <w:p w:rsidR="009C36E4" w:rsidRPr="00E629C0" w:rsidRDefault="009C36E4" w:rsidP="00E629C0">
      <w:pPr>
        <w:widowControl w:val="0"/>
        <w:autoSpaceDE w:val="0"/>
        <w:autoSpaceDN w:val="0"/>
        <w:adjustRightInd w:val="0"/>
        <w:rPr>
          <w:rFonts w:eastAsia="宋体" w:cs="Franklin Gothic Medium Cond"/>
          <w:sz w:val="28"/>
          <w:szCs w:val="28"/>
        </w:rPr>
      </w:pPr>
    </w:p>
    <w:p w:rsidR="009C36E4" w:rsidRDefault="009C36E4" w:rsidP="00E629C0">
      <w:pPr>
        <w:widowControl w:val="0"/>
        <w:autoSpaceDE w:val="0"/>
        <w:autoSpaceDN w:val="0"/>
        <w:adjustRightInd w:val="0"/>
        <w:rPr>
          <w:rFonts w:eastAsia="宋体" w:cs="Franklin Gothic Medium Cond"/>
        </w:rPr>
      </w:pPr>
      <w:r w:rsidRPr="00E629C0">
        <w:rPr>
          <w:rFonts w:eastAsia="宋体" w:cs="Franklin Gothic Medium Cond"/>
        </w:rPr>
        <w:t>If you were to repea</w:t>
      </w:r>
      <w:r>
        <w:rPr>
          <w:rFonts w:eastAsia="宋体" w:cs="Franklin Gothic Medium Cond"/>
        </w:rPr>
        <w:t>t your experiment with a steep</w:t>
      </w:r>
      <w:r w:rsidRPr="00E629C0">
        <w:rPr>
          <w:rFonts w:eastAsia="宋体" w:cs="Franklin Gothic Medium Cond"/>
        </w:rPr>
        <w:t xml:space="preserve"> r</w:t>
      </w:r>
      <w:r>
        <w:rPr>
          <w:rFonts w:eastAsia="宋体" w:cs="Franklin Gothic Medium Cond"/>
        </w:rPr>
        <w:t xml:space="preserve">amp (Appendix A), how would the slope of the </w:t>
      </w:r>
      <w:r w:rsidRPr="00E629C0">
        <w:rPr>
          <w:rFonts w:eastAsia="宋体" w:cs="Franklin Gothic Medium Cond"/>
        </w:rPr>
        <w:t>new motion compare with the original slope? Explain your answer.</w:t>
      </w:r>
    </w:p>
    <w:p w:rsidR="009C36E4" w:rsidRDefault="009C36E4" w:rsidP="00E629C0">
      <w:pPr>
        <w:widowControl w:val="0"/>
        <w:autoSpaceDE w:val="0"/>
        <w:autoSpaceDN w:val="0"/>
        <w:adjustRightInd w:val="0"/>
        <w:rPr>
          <w:rFonts w:eastAsia="宋体" w:cs="Franklin Gothic Medium Cond"/>
        </w:rPr>
      </w:pPr>
    </w:p>
    <w:p w:rsidR="009C36E4" w:rsidRDefault="009C36E4" w:rsidP="00E629C0">
      <w:pPr>
        <w:jc w:val="center"/>
        <w:rPr>
          <w:rFonts w:eastAsia="宋体" w:cs="Times New Roman"/>
          <w:b/>
          <w:bCs/>
          <w:sz w:val="22"/>
          <w:szCs w:val="22"/>
          <w:u w:val="single"/>
        </w:rPr>
      </w:pPr>
      <w:r>
        <w:rPr>
          <w:rFonts w:eastAsia="宋体" w:cs="Times New Roman"/>
          <w:b/>
          <w:bCs/>
          <w:sz w:val="22"/>
          <w:szCs w:val="22"/>
          <w:u w:val="single"/>
        </w:rPr>
        <w:t>Appendix A</w:t>
      </w:r>
      <w:r w:rsidRPr="00E629C0">
        <w:rPr>
          <w:rFonts w:cs="Times New Roman"/>
          <w:b/>
          <w:bCs/>
          <w:sz w:val="22"/>
          <w:szCs w:val="22"/>
          <w:u w:val="single"/>
        </w:rPr>
        <w:t>:</w:t>
      </w:r>
    </w:p>
    <w:p w:rsidR="009C36E4" w:rsidRDefault="009C36E4" w:rsidP="00E629C0">
      <w:pPr>
        <w:rPr>
          <w:rFonts w:eastAsia="宋体" w:cs="Times New Roman"/>
          <w:b/>
          <w:bCs/>
          <w:sz w:val="22"/>
          <w:szCs w:val="22"/>
          <w:u w:val="single"/>
        </w:rPr>
      </w:pPr>
    </w:p>
    <w:p w:rsidR="009C36E4" w:rsidRPr="00E629C0" w:rsidRDefault="009C36E4" w:rsidP="00E629C0">
      <w:pPr>
        <w:rPr>
          <w:rFonts w:eastAsia="宋体" w:cs="Times New Roman"/>
          <w:b/>
          <w:bCs/>
          <w:sz w:val="22"/>
          <w:szCs w:val="22"/>
          <w:u w:val="single"/>
        </w:rPr>
      </w:pPr>
      <w:r w:rsidRPr="00023EAE">
        <w:rPr>
          <w:rFonts w:eastAsia="宋体" w:cs="Times New Roman"/>
          <w:b/>
          <w:bCs/>
          <w:sz w:val="22"/>
          <w:szCs w:val="22"/>
          <w:u w:val="single"/>
        </w:rPr>
        <w:pict>
          <v:shape id="_x0000_i1027" type="#_x0000_t75" style="width:359.25pt;height:223.5pt">
            <v:imagedata r:id="rId9" o:title=""/>
          </v:shape>
        </w:pict>
      </w:r>
    </w:p>
    <w:p w:rsidR="009C36E4" w:rsidRPr="00E629C0" w:rsidRDefault="009C36E4" w:rsidP="00E629C0">
      <w:pPr>
        <w:widowControl w:val="0"/>
        <w:autoSpaceDE w:val="0"/>
        <w:autoSpaceDN w:val="0"/>
        <w:adjustRightInd w:val="0"/>
        <w:rPr>
          <w:rFonts w:eastAsia="宋体" w:cs="Franklin Gothic Medium Cond"/>
        </w:rPr>
      </w:pPr>
    </w:p>
    <w:sectPr w:rsidR="009C36E4" w:rsidRPr="00E629C0" w:rsidSect="00F74024">
      <w:headerReference w:type="default" r:id="rId10"/>
      <w:footerReference w:type="default" r:id="rId11"/>
      <w:pgSz w:w="11900" w:h="16840"/>
      <w:pgMar w:top="1134" w:right="1418" w:bottom="1134" w:left="1418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6E4" w:rsidRDefault="009C36E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C36E4" w:rsidRDefault="009C36E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｣ﾍ｣ﾓ ﾃｯ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｣ﾍ｣ﾓ ･ｴ･ｷ･ﾃ･ｯ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E4" w:rsidRDefault="009C36E4" w:rsidP="00C35EB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  <w:rFonts w:cs="Cambria"/>
      </w:rPr>
      <w:fldChar w:fldCharType="begin"/>
    </w:r>
    <w:r>
      <w:rPr>
        <w:rStyle w:val="PageNumber"/>
        <w:rFonts w:cs="Cambria"/>
      </w:rPr>
      <w:instrText xml:space="preserve">PAGE  </w:instrText>
    </w:r>
    <w:r>
      <w:rPr>
        <w:rStyle w:val="PageNumber"/>
        <w:rFonts w:cs="Cambria"/>
      </w:rPr>
      <w:fldChar w:fldCharType="separate"/>
    </w:r>
    <w:r>
      <w:rPr>
        <w:rStyle w:val="PageNumber"/>
        <w:rFonts w:cs="Cambria"/>
        <w:noProof/>
      </w:rPr>
      <w:t>1</w:t>
    </w:r>
    <w:r>
      <w:rPr>
        <w:rStyle w:val="PageNumber"/>
        <w:rFonts w:cs="Cambria"/>
      </w:rPr>
      <w:fldChar w:fldCharType="end"/>
    </w:r>
  </w:p>
  <w:p w:rsidR="009C36E4" w:rsidRDefault="009C36E4" w:rsidP="00666197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6E4" w:rsidRDefault="009C36E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C36E4" w:rsidRDefault="009C36E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6E4" w:rsidRDefault="009C36E4" w:rsidP="00666197">
    <w:pPr>
      <w:pStyle w:val="Header"/>
    </w:pPr>
    <w:r>
      <w:t xml:space="preserve">Science 10 </w:t>
    </w:r>
    <w:r>
      <w:tab/>
    </w:r>
    <w:r>
      <w:tab/>
      <w:t xml:space="preserve">         Name: 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B550F"/>
    <w:multiLevelType w:val="hybridMultilevel"/>
    <w:tmpl w:val="F5AC801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37A"/>
    <w:rsid w:val="00023EAE"/>
    <w:rsid w:val="00141004"/>
    <w:rsid w:val="001417BE"/>
    <w:rsid w:val="002774F2"/>
    <w:rsid w:val="00292392"/>
    <w:rsid w:val="002E0A74"/>
    <w:rsid w:val="0038356C"/>
    <w:rsid w:val="0047346E"/>
    <w:rsid w:val="004F50E4"/>
    <w:rsid w:val="0050237A"/>
    <w:rsid w:val="00532018"/>
    <w:rsid w:val="0060408A"/>
    <w:rsid w:val="0064282C"/>
    <w:rsid w:val="00655F8D"/>
    <w:rsid w:val="00656378"/>
    <w:rsid w:val="00666197"/>
    <w:rsid w:val="006E3C71"/>
    <w:rsid w:val="007A7C58"/>
    <w:rsid w:val="00846532"/>
    <w:rsid w:val="00896917"/>
    <w:rsid w:val="008C5A5D"/>
    <w:rsid w:val="008E3A97"/>
    <w:rsid w:val="0091796E"/>
    <w:rsid w:val="009C36E4"/>
    <w:rsid w:val="00BF3410"/>
    <w:rsid w:val="00C35EBD"/>
    <w:rsid w:val="00D02AF0"/>
    <w:rsid w:val="00E17E41"/>
    <w:rsid w:val="00E33651"/>
    <w:rsid w:val="00E629C0"/>
    <w:rsid w:val="00EC7DD7"/>
    <w:rsid w:val="00F20908"/>
    <w:rsid w:val="00F7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｣ﾍ｣ﾓ ﾃｯ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58"/>
    <w:rPr>
      <w:rFonts w:cs="Cambria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356C"/>
    <w:rPr>
      <w:rFonts w:cs="Cambria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EC7DD7"/>
    <w:rPr>
      <w:rFonts w:cs="Cambria"/>
      <w:color w:val="943634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mbria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mbria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mbria"/>
        <w:b/>
        <w:bCs/>
      </w:rPr>
    </w:tblStylePr>
    <w:tblStylePr w:type="lastCol">
      <w:rPr>
        <w:rFonts w:cs="Cambria"/>
        <w:b/>
        <w:bCs/>
      </w:r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List-Accent2">
    <w:name w:val="Light List Accent 2"/>
    <w:basedOn w:val="TableNormal"/>
    <w:uiPriority w:val="99"/>
    <w:rsid w:val="00EC7DD7"/>
    <w:rPr>
      <w:rFonts w:cs="Cambri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mbria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Cambria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Cambria"/>
        <w:b/>
        <w:bCs/>
      </w:rPr>
    </w:tblStylePr>
    <w:tblStylePr w:type="lastCol">
      <w:rPr>
        <w:rFonts w:cs="Cambria"/>
        <w:b/>
        <w:bCs/>
      </w:rPr>
    </w:tblStylePr>
    <w:tblStylePr w:type="band1Vert">
      <w:rPr>
        <w:rFonts w:cs="Cambria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Cambria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4">
    <w:name w:val="Light Shading Accent 4"/>
    <w:basedOn w:val="TableNormal"/>
    <w:uiPriority w:val="99"/>
    <w:rsid w:val="00EC7DD7"/>
    <w:rPr>
      <w:rFonts w:cs="Cambria"/>
      <w:color w:val="5F497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mbria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mbria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mbria"/>
        <w:b/>
        <w:bCs/>
      </w:rPr>
    </w:tblStylePr>
    <w:tblStylePr w:type="lastCol">
      <w:rPr>
        <w:rFonts w:cs="Cambria"/>
        <w:b/>
        <w:bCs/>
      </w:r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rsid w:val="00EC7DD7"/>
    <w:rPr>
      <w:rFonts w:cs="Cambria"/>
      <w:color w:val="31849B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mbria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mbria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Cambria"/>
        <w:b/>
        <w:bCs/>
      </w:rPr>
    </w:tblStylePr>
    <w:tblStylePr w:type="lastCol">
      <w:rPr>
        <w:rFonts w:cs="Cambria"/>
        <w:b/>
        <w:bCs/>
      </w:r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">
    <w:name w:val="Light Shading"/>
    <w:basedOn w:val="TableNormal"/>
    <w:uiPriority w:val="99"/>
    <w:rsid w:val="00EC7DD7"/>
    <w:rPr>
      <w:rFonts w:cs="Cambria"/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mbria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mbria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mbria"/>
        <w:b/>
        <w:bCs/>
      </w:rPr>
    </w:tblStylePr>
    <w:tblStylePr w:type="lastCol">
      <w:rPr>
        <w:rFonts w:cs="Cambria"/>
        <w:b/>
        <w:bCs/>
      </w:r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1">
    <w:name w:val="Light List Accent 1"/>
    <w:basedOn w:val="TableNormal"/>
    <w:uiPriority w:val="99"/>
    <w:rsid w:val="00EC7DD7"/>
    <w:rPr>
      <w:rFonts w:cs="Cambri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Cambria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Cambr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Cambria"/>
        <w:b/>
        <w:bCs/>
      </w:rPr>
    </w:tblStylePr>
    <w:tblStylePr w:type="lastCol">
      <w:rPr>
        <w:rFonts w:cs="Cambria"/>
        <w:b/>
        <w:bCs/>
      </w:rPr>
    </w:tblStylePr>
    <w:tblStylePr w:type="band1Vert">
      <w:rPr>
        <w:rFonts w:cs="Cambri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Cambria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99"/>
    <w:rsid w:val="00EC7DD7"/>
    <w:rPr>
      <w:rFonts w:cs="Cambria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｣ﾍ｣ﾓ ･ｴ･ｷ･ﾃ･ｯ" w:hAnsi="Cambria" w:cs="Cambri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｣ﾍ｣ﾓ ･ｴ･ｷ･ﾃ･ｯ" w:hAnsi="Cambria" w:cs="Cambria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｣ﾍ｣ﾓ ･ｴ･ｷ･ﾃ･ｯ" w:hAnsi="Cambria" w:cs="Cambria"/>
        <w:b/>
        <w:bCs/>
      </w:rPr>
    </w:tblStylePr>
    <w:tblStylePr w:type="lastCol">
      <w:rPr>
        <w:rFonts w:ascii="Cambria" w:eastAsia="｣ﾍ｣ﾓ ･ｴ･ｷ･ﾃ･ｯ" w:hAnsi="Cambria" w:cs="Cambri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Cambria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Cambria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Cambria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Footer">
    <w:name w:val="footer"/>
    <w:basedOn w:val="Normal"/>
    <w:link w:val="FooterChar"/>
    <w:uiPriority w:val="99"/>
    <w:rsid w:val="006661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3EAE"/>
    <w:rPr>
      <w:rFonts w:cs="Cambria"/>
      <w:sz w:val="24"/>
      <w:szCs w:val="24"/>
    </w:rPr>
  </w:style>
  <w:style w:type="character" w:styleId="PageNumber">
    <w:name w:val="page number"/>
    <w:basedOn w:val="DefaultParagraphFont"/>
    <w:uiPriority w:val="99"/>
    <w:rsid w:val="0066619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661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3EAE"/>
    <w:rPr>
      <w:rFonts w:cs="Cambria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F341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369</Words>
  <Characters>1812</Characters>
  <Application>Microsoft Office Outlook</Application>
  <DocSecurity>0</DocSecurity>
  <Lines>0</Lines>
  <Paragraphs>0</Paragraphs>
  <ScaleCrop>false</ScaleCrop>
  <Company>dlmlis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9</dc:title>
  <dc:subject/>
  <dc:creator>HONG TAO</dc:creator>
  <cp:keywords/>
  <dc:description/>
  <cp:lastModifiedBy>Harry Nguyen</cp:lastModifiedBy>
  <cp:revision>5</cp:revision>
  <cp:lastPrinted>2015-01-18T12:56:00Z</cp:lastPrinted>
  <dcterms:created xsi:type="dcterms:W3CDTF">2015-01-18T12:41:00Z</dcterms:created>
  <dcterms:modified xsi:type="dcterms:W3CDTF">2015-01-18T12:57:00Z</dcterms:modified>
</cp:coreProperties>
</file>